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118" w:rsidRPr="001D20A8" w:rsidRDefault="001D20A8" w:rsidP="002B6A1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Instructions: -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2070"/>
        <w:gridCol w:w="6115"/>
      </w:tblGrid>
      <w:tr w:rsidR="001D20A8" w:rsidRPr="001D20A8" w:rsidTr="00D166FC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20A8">
              <w:rPr>
                <w:rFonts w:ascii="Arial" w:hAnsi="Arial" w:cs="Arial"/>
                <w:b/>
                <w:bCs/>
                <w:sz w:val="24"/>
                <w:szCs w:val="24"/>
              </w:rPr>
              <w:t>S. No.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hi-IN"/>
              </w:rPr>
            </w:pPr>
            <w:r w:rsidRPr="001D20A8">
              <w:rPr>
                <w:rFonts w:ascii="Arial" w:eastAsia="Times New Roman" w:hAnsi="Arial" w:cs="Arial"/>
                <w:b/>
                <w:bCs/>
                <w:sz w:val="24"/>
                <w:szCs w:val="24"/>
                <w:lang w:bidi="hi-IN"/>
              </w:rPr>
              <w:t>Instruction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bidi="hi-IN"/>
              </w:rPr>
            </w:pPr>
            <w:r w:rsidRPr="001D20A8">
              <w:rPr>
                <w:rFonts w:ascii="Arial" w:eastAsia="Times New Roman" w:hAnsi="Arial" w:cs="Arial"/>
                <w:b/>
                <w:bCs/>
                <w:sz w:val="24"/>
                <w:szCs w:val="24"/>
                <w:lang w:bidi="hi-IN"/>
              </w:rPr>
              <w:t>Improved Description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Submission Deadline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All firms empanelled from 2015 to date must submit the required documents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on or before 31st December 2025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Signing of Annexures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Annexure I &amp; II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must be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signed in original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by the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Lead AEA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who applied for empanelment.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Authorization Certificate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The Authorization Certificate must be signed by an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authorized signatory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(MD/CEO/Director) of the firm.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Company Registration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The Company Registration Certificate must be issued under the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Societies Registration Act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,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Indian Partnership Act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,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Companies Act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, or other valid statutes.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Balance Sheet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A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photocopy or scanned copy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of the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original Balance Sheet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must be submitted.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Undertakings &amp; CVs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Undertakings and CVs of Lead AEAs, Additional AEAs, CEAs, and Sector Experts must be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signed in original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, along with a copy of a valid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signed ID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(PAN/Passport) bearing the same signature.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Multiple Roles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If an individual applies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both as Auditor and Sector Expert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,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two separate Undertakings</w:t>
            </w:r>
            <w:r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must be submitted, 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one for each role.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NOC Requirement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If a Sector Expert is employed full-time in another organization (DC/industrial organization), an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NOC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must be submitted by the firm.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Acceptance of Signatures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Scanned signatures are not acceptable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for any document in either soft or hard copies. Only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original signatures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are permitted.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Audit Lists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All audit lists must be submitted in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editable Excel format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Submission Format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It is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mandatory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to submit documents in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both soft and hard copies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Additional Documents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No extra documents should be attached except those that are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specifically required or defined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Document Sequence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All documents must be arranged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as per the order specified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 in the table provided in the email.</w:t>
            </w:r>
          </w:p>
        </w:tc>
      </w:tr>
      <w:tr w:rsidR="001D20A8" w:rsidRPr="001D20A8" w:rsidTr="00F078BA">
        <w:tc>
          <w:tcPr>
            <w:tcW w:w="1165" w:type="dxa"/>
          </w:tcPr>
          <w:p w:rsidR="001D20A8" w:rsidRPr="001D20A8" w:rsidRDefault="001D20A8" w:rsidP="001D2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20A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070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Binding of Hard Copy</w:t>
            </w:r>
          </w:p>
        </w:tc>
        <w:tc>
          <w:tcPr>
            <w:tcW w:w="6115" w:type="dxa"/>
            <w:vAlign w:val="center"/>
          </w:tcPr>
          <w:p w:rsidR="001D20A8" w:rsidRPr="00B62118" w:rsidRDefault="001D20A8" w:rsidP="001D20A8">
            <w:pPr>
              <w:rPr>
                <w:rFonts w:ascii="Arial" w:eastAsia="Times New Roman" w:hAnsi="Arial" w:cs="Arial"/>
                <w:sz w:val="24"/>
                <w:szCs w:val="24"/>
                <w:lang w:bidi="hi-IN"/>
              </w:rPr>
            </w:pP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Hard copies must be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properly bound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 xml:space="preserve">. Loose sheets will </w:t>
            </w:r>
            <w:r w:rsidRPr="001D20A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not be accepted</w:t>
            </w:r>
            <w:r w:rsidRPr="00B62118">
              <w:rPr>
                <w:rFonts w:ascii="Arial" w:eastAsia="Times New Roman" w:hAnsi="Arial" w:cs="Arial"/>
                <w:sz w:val="24"/>
                <w:szCs w:val="24"/>
                <w:lang w:bidi="hi-IN"/>
              </w:rPr>
              <w:t>.</w:t>
            </w:r>
          </w:p>
        </w:tc>
      </w:tr>
    </w:tbl>
    <w:p w:rsidR="00B62118" w:rsidRPr="002B6A1E" w:rsidRDefault="00B62118" w:rsidP="002B6A1E">
      <w:pPr>
        <w:jc w:val="both"/>
        <w:rPr>
          <w:rFonts w:ascii="Arial" w:hAnsi="Arial" w:cs="Arial"/>
          <w:sz w:val="24"/>
          <w:szCs w:val="24"/>
        </w:rPr>
      </w:pPr>
    </w:p>
    <w:sectPr w:rsidR="00B62118" w:rsidRPr="002B6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24BF7"/>
    <w:multiLevelType w:val="hybridMultilevel"/>
    <w:tmpl w:val="D7D80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FE"/>
    <w:rsid w:val="001938BB"/>
    <w:rsid w:val="001D20A8"/>
    <w:rsid w:val="002B6A1E"/>
    <w:rsid w:val="00494F76"/>
    <w:rsid w:val="005169C1"/>
    <w:rsid w:val="00522F35"/>
    <w:rsid w:val="00593C19"/>
    <w:rsid w:val="005A7D9F"/>
    <w:rsid w:val="005A7E48"/>
    <w:rsid w:val="005E0E70"/>
    <w:rsid w:val="006641F6"/>
    <w:rsid w:val="006F6834"/>
    <w:rsid w:val="00781CC4"/>
    <w:rsid w:val="0084092A"/>
    <w:rsid w:val="008B31FE"/>
    <w:rsid w:val="008C07FE"/>
    <w:rsid w:val="008E493E"/>
    <w:rsid w:val="008E7225"/>
    <w:rsid w:val="008F50D0"/>
    <w:rsid w:val="00912150"/>
    <w:rsid w:val="00971B3B"/>
    <w:rsid w:val="00A55F4C"/>
    <w:rsid w:val="00B62118"/>
    <w:rsid w:val="00C5453B"/>
    <w:rsid w:val="00D26C99"/>
    <w:rsid w:val="00E32EA4"/>
    <w:rsid w:val="00E43999"/>
    <w:rsid w:val="00EB28CA"/>
    <w:rsid w:val="00EF494B"/>
    <w:rsid w:val="00F9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5A2B08-FCF7-4995-8A35-7CF273C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4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31F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621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43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59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21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5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94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13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26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1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Dell</cp:lastModifiedBy>
  <cp:revision>26</cp:revision>
  <cp:lastPrinted>2022-10-17T10:34:00Z</cp:lastPrinted>
  <dcterms:created xsi:type="dcterms:W3CDTF">2022-10-17T07:26:00Z</dcterms:created>
  <dcterms:modified xsi:type="dcterms:W3CDTF">2025-11-14T07:32:00Z</dcterms:modified>
</cp:coreProperties>
</file>